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7A8CC" w14:textId="77777777" w:rsidR="00E56333" w:rsidRDefault="00E56333" w:rsidP="00E96097">
      <w:pPr>
        <w:rPr>
          <w:i/>
          <w:iCs/>
        </w:rPr>
      </w:pPr>
    </w:p>
    <w:p w14:paraId="78438C99" w14:textId="77777777" w:rsidR="00F62899" w:rsidRPr="00F62899" w:rsidRDefault="002C3E6F" w:rsidP="009B2928">
      <w:pPr>
        <w:ind w:left="1440" w:firstLine="720"/>
        <w:rPr>
          <w:i/>
          <w:iCs/>
        </w:rPr>
      </w:pPr>
      <w:r>
        <w:rPr>
          <w:i/>
          <w:iCs/>
        </w:rPr>
        <w:t xml:space="preserve"> </w:t>
      </w:r>
      <w:r w:rsidR="00371EFF">
        <w:rPr>
          <w:i/>
          <w:iCs/>
        </w:rPr>
        <w:t>9</w:t>
      </w:r>
      <w:r w:rsidR="00F62899">
        <w:rPr>
          <w:i/>
          <w:iCs/>
        </w:rPr>
        <w:t>/</w:t>
      </w:r>
      <w:r w:rsidR="00E96097">
        <w:rPr>
          <w:i/>
          <w:iCs/>
        </w:rPr>
        <w:t>2</w:t>
      </w:r>
      <w:r w:rsidR="00331188">
        <w:rPr>
          <w:i/>
          <w:iCs/>
        </w:rPr>
        <w:t>1/</w:t>
      </w:r>
      <w:r w:rsidR="00F62899">
        <w:rPr>
          <w:i/>
          <w:iCs/>
        </w:rPr>
        <w:t>2023</w:t>
      </w:r>
      <w:r w:rsidR="00222289">
        <w:rPr>
          <w:i/>
          <w:iCs/>
        </w:rPr>
        <w:t xml:space="preserve"> — for</w:t>
      </w:r>
      <w:r w:rsidR="00371EFF">
        <w:rPr>
          <w:i/>
          <w:iCs/>
        </w:rPr>
        <w:t xml:space="preserve"> </w:t>
      </w:r>
      <w:r w:rsidR="00E96097">
        <w:rPr>
          <w:i/>
          <w:iCs/>
        </w:rPr>
        <w:t>posting on Town website</w:t>
      </w:r>
    </w:p>
    <w:p w14:paraId="5275B866" w14:textId="77777777" w:rsidR="00F62899" w:rsidRPr="00F62899" w:rsidRDefault="00F62899" w:rsidP="003807A9">
      <w:pPr>
        <w:rPr>
          <w:i/>
          <w:iCs/>
        </w:rPr>
      </w:pPr>
    </w:p>
    <w:p w14:paraId="093013C6" w14:textId="77777777" w:rsidR="00744A90" w:rsidRDefault="00F62899" w:rsidP="003807A9">
      <w:r>
        <w:t>To:</w:t>
      </w:r>
      <w:r>
        <w:tab/>
      </w:r>
      <w:r>
        <w:tab/>
      </w:r>
      <w:r w:rsidR="00744A90">
        <w:t xml:space="preserve">Ann Harrison, Chair, </w:t>
      </w:r>
      <w:r>
        <w:t>Select Board</w:t>
      </w:r>
    </w:p>
    <w:p w14:paraId="147349EE" w14:textId="77777777" w:rsidR="00744A90" w:rsidRDefault="00744A90" w:rsidP="00744A90">
      <w:pPr>
        <w:ind w:left="720" w:firstLine="720"/>
      </w:pPr>
      <w:r>
        <w:t>Ron Mastrogiacomo, Chair,</w:t>
      </w:r>
      <w:r w:rsidR="00F62899">
        <w:t xml:space="preserve"> Planning Board</w:t>
      </w:r>
    </w:p>
    <w:p w14:paraId="25E7EF60" w14:textId="77777777" w:rsidR="00E96097" w:rsidRPr="00E96097" w:rsidRDefault="00E96097" w:rsidP="00744A90">
      <w:pPr>
        <w:ind w:left="720" w:firstLine="720"/>
      </w:pPr>
      <w:r>
        <w:t>Jack E.</w:t>
      </w:r>
      <w:r>
        <w:rPr>
          <w:b/>
          <w:bCs/>
        </w:rPr>
        <w:t xml:space="preserve"> </w:t>
      </w:r>
      <w:r>
        <w:t>Burke, Jr., Chair, Community Preservation Committee</w:t>
      </w:r>
    </w:p>
    <w:p w14:paraId="4DD70D64" w14:textId="6B46923B" w:rsidR="00744A90" w:rsidRDefault="00D255CF" w:rsidP="00744A90">
      <w:pPr>
        <w:ind w:left="720" w:firstLine="720"/>
      </w:pPr>
      <w:r>
        <w:t>P</w:t>
      </w:r>
      <w:r w:rsidR="00744A90">
        <w:t>eter Col</w:t>
      </w:r>
      <w:r w:rsidR="00C00C7C">
        <w:t>a</w:t>
      </w:r>
      <w:r w:rsidR="00744A90">
        <w:t>russ</w:t>
      </w:r>
      <w:r w:rsidR="00C00C7C">
        <w:t>o,</w:t>
      </w:r>
      <w:r w:rsidR="00744A90">
        <w:t xml:space="preserve"> Chair, </w:t>
      </w:r>
      <w:r w:rsidR="00F62899">
        <w:t>Board of Health</w:t>
      </w:r>
    </w:p>
    <w:p w14:paraId="4E299529" w14:textId="77777777" w:rsidR="00F62899" w:rsidRDefault="00744A90" w:rsidP="00744A90">
      <w:pPr>
        <w:ind w:left="720" w:firstLine="720"/>
      </w:pPr>
      <w:r>
        <w:t xml:space="preserve">Sarah Mellish, Chair, </w:t>
      </w:r>
      <w:r w:rsidR="00DD366B">
        <w:t>Finance Committee</w:t>
      </w:r>
    </w:p>
    <w:p w14:paraId="2C4C2BF3" w14:textId="77777777" w:rsidR="000F79E8" w:rsidRDefault="000F79E8" w:rsidP="00744A90">
      <w:pPr>
        <w:ind w:left="720" w:firstLine="720"/>
      </w:pPr>
      <w:r>
        <w:t>Alison Anholt-White, Chair, Sustainability Committee</w:t>
      </w:r>
    </w:p>
    <w:p w14:paraId="013ECBE5" w14:textId="77777777" w:rsidR="00F62899" w:rsidRDefault="00F62899" w:rsidP="003807A9"/>
    <w:p w14:paraId="6120AFA9" w14:textId="77777777" w:rsidR="00EE4772" w:rsidRDefault="00EE4772" w:rsidP="003807A9"/>
    <w:p w14:paraId="3DFFCB53" w14:textId="77777777" w:rsidR="00744A90" w:rsidRDefault="00F62899" w:rsidP="008D3BC2">
      <w:pPr>
        <w:ind w:left="1440" w:hanging="1440"/>
      </w:pPr>
      <w:r>
        <w:t>From:</w:t>
      </w:r>
      <w:r>
        <w:tab/>
      </w:r>
      <w:r w:rsidR="00744A90">
        <w:t>Steve Gang, chair, Conservation Commission</w:t>
      </w:r>
      <w:r w:rsidR="008D3BC2">
        <w:t>;</w:t>
      </w:r>
      <w:r w:rsidR="006856BD">
        <w:t xml:space="preserve"> Co-chair,</w:t>
      </w:r>
      <w:r w:rsidR="008D3BC2">
        <w:t xml:space="preserve"> </w:t>
      </w:r>
      <w:r w:rsidR="00744A90">
        <w:t xml:space="preserve">Open Space &amp; Recreation </w:t>
      </w:r>
      <w:r w:rsidR="00C01562">
        <w:t>C</w:t>
      </w:r>
      <w:r w:rsidR="00744A90">
        <w:t>ommittee</w:t>
      </w:r>
      <w:r w:rsidR="008D3BC2">
        <w:t xml:space="preserve">; </w:t>
      </w:r>
      <w:r w:rsidR="006856BD">
        <w:t xml:space="preserve">Olga Hayes, Co-chair, Open Space &amp; Recreation Committee, </w:t>
      </w:r>
      <w:r w:rsidR="008D3BC2">
        <w:t xml:space="preserve">and Helen Bethell, </w:t>
      </w:r>
      <w:r w:rsidR="009B2928">
        <w:t xml:space="preserve">Open Space </w:t>
      </w:r>
      <w:r w:rsidR="008D3BC2">
        <w:t>committee and former Conservation Commission</w:t>
      </w:r>
      <w:r w:rsidR="006856BD">
        <w:t xml:space="preserve"> chair</w:t>
      </w:r>
      <w:r w:rsidR="00744A90">
        <w:t xml:space="preserve"> </w:t>
      </w:r>
    </w:p>
    <w:p w14:paraId="192807CC" w14:textId="77777777" w:rsidR="00744A90" w:rsidRDefault="00744A90" w:rsidP="003807A9"/>
    <w:p w14:paraId="2FBFCC04" w14:textId="77777777" w:rsidR="00F62899" w:rsidRDefault="00744A90" w:rsidP="003807A9">
      <w:r>
        <w:t>R</w:t>
      </w:r>
      <w:r w:rsidR="00F62899">
        <w:t>e:</w:t>
      </w:r>
      <w:r w:rsidR="00F62899">
        <w:tab/>
      </w:r>
      <w:r w:rsidR="00F62899">
        <w:tab/>
      </w:r>
      <w:r>
        <w:t xml:space="preserve">Protection for </w:t>
      </w:r>
      <w:r w:rsidR="00F62899">
        <w:t xml:space="preserve">Drinking Water </w:t>
      </w:r>
      <w:r w:rsidR="00C01562">
        <w:t>from</w:t>
      </w:r>
      <w:r w:rsidR="00F62899">
        <w:t xml:space="preserve"> Gravelly and Round Ponds</w:t>
      </w:r>
    </w:p>
    <w:p w14:paraId="6C02840D" w14:textId="77777777" w:rsidR="00F62899" w:rsidRDefault="00F62899" w:rsidP="003807A9"/>
    <w:p w14:paraId="3790D551" w14:textId="77777777" w:rsidR="00B54A03" w:rsidRDefault="00AB721E" w:rsidP="003807A9">
      <w:r>
        <w:t>Protecting the quality</w:t>
      </w:r>
      <w:r w:rsidR="00F62899">
        <w:t xml:space="preserve"> of Manchester’s drinking water has been a key concern for the Open Space &amp; Recreation </w:t>
      </w:r>
      <w:r w:rsidR="00C01562">
        <w:t>C</w:t>
      </w:r>
      <w:r w:rsidR="00F62899">
        <w:t xml:space="preserve">ommittee since its </w:t>
      </w:r>
      <w:r w:rsidR="00693847">
        <w:t>creation</w:t>
      </w:r>
      <w:r w:rsidR="00F62899">
        <w:t xml:space="preserve"> </w:t>
      </w:r>
      <w:r w:rsidR="00D736EE">
        <w:t>in</w:t>
      </w:r>
      <w:r w:rsidR="00F62899">
        <w:t xml:space="preserve"> the 1980s</w:t>
      </w:r>
      <w:r w:rsidR="00D736EE">
        <w:t>. Ev</w:t>
      </w:r>
      <w:r w:rsidR="00206C96">
        <w:t xml:space="preserve">ery </w:t>
      </w:r>
      <w:r>
        <w:t xml:space="preserve">state-mandated </w:t>
      </w:r>
      <w:r w:rsidR="00D736EE">
        <w:t xml:space="preserve">open space plan </w:t>
      </w:r>
      <w:r w:rsidR="00011811">
        <w:t>the committee</w:t>
      </w:r>
      <w:r w:rsidR="00B54A03">
        <w:t xml:space="preserve"> has </w:t>
      </w:r>
      <w:r w:rsidR="00693847">
        <w:t>produced — from the first in 1988 to the most recent in 2022</w:t>
      </w:r>
      <w:r w:rsidR="00D736EE">
        <w:t xml:space="preserve"> </w:t>
      </w:r>
      <w:r w:rsidR="00693847">
        <w:t xml:space="preserve">— </w:t>
      </w:r>
      <w:r w:rsidR="00D736EE">
        <w:t xml:space="preserve">has called for </w:t>
      </w:r>
      <w:r w:rsidR="00206C96">
        <w:t xml:space="preserve">conservation </w:t>
      </w:r>
      <w:r w:rsidR="00693847">
        <w:t>of</w:t>
      </w:r>
      <w:r w:rsidR="00D736EE">
        <w:t xml:space="preserve"> the </w:t>
      </w:r>
      <w:r w:rsidR="002C3E6F">
        <w:t>undeveloped woodlands</w:t>
      </w:r>
      <w:r w:rsidR="00D736EE">
        <w:t xml:space="preserve"> in the watersheds for </w:t>
      </w:r>
      <w:r w:rsidR="002C3E6F">
        <w:t>Manchester’s public water supplies</w:t>
      </w:r>
      <w:r w:rsidR="0035411E">
        <w:t>. T</w:t>
      </w:r>
      <w:r w:rsidR="00371EFF">
        <w:t xml:space="preserve">his is </w:t>
      </w:r>
      <w:r w:rsidR="00F01B15">
        <w:t>universally</w:t>
      </w:r>
      <w:r w:rsidR="00371EFF">
        <w:t xml:space="preserve"> recognized</w:t>
      </w:r>
      <w:r w:rsidR="00D736EE">
        <w:t xml:space="preserve"> as the most effective means of </w:t>
      </w:r>
      <w:r w:rsidR="00371EFF">
        <w:t>safeguarding</w:t>
      </w:r>
      <w:r w:rsidR="00D736EE">
        <w:t xml:space="preserve"> water quality. </w:t>
      </w:r>
    </w:p>
    <w:p w14:paraId="4A546229" w14:textId="77777777" w:rsidR="00866623" w:rsidRDefault="00F3446B" w:rsidP="003807A9">
      <w:r>
        <w:t xml:space="preserve"> </w:t>
      </w:r>
    </w:p>
    <w:p w14:paraId="2246A1A7" w14:textId="77777777" w:rsidR="0040373D" w:rsidRDefault="003D4C15" w:rsidP="003807A9">
      <w:r>
        <w:t>We are particularly concerned</w:t>
      </w:r>
      <w:r w:rsidR="00F942EC">
        <w:t xml:space="preserve"> about the watershed </w:t>
      </w:r>
      <w:r w:rsidR="00866623">
        <w:t>f</w:t>
      </w:r>
      <w:r w:rsidR="00F942EC">
        <w:t>o</w:t>
      </w:r>
      <w:r w:rsidR="00866623">
        <w:t>r</w:t>
      </w:r>
      <w:r w:rsidR="00F942EC">
        <w:t xml:space="preserve"> Gravelly and Round Ponds. Manchester’s control over this watershed is slim. Only a third of it is </w:t>
      </w:r>
      <w:r w:rsidR="00866623">
        <w:t>with</w:t>
      </w:r>
      <w:r w:rsidR="00F942EC">
        <w:t xml:space="preserve">in </w:t>
      </w:r>
      <w:r w:rsidR="00482F18">
        <w:t>the</w:t>
      </w:r>
      <w:r w:rsidR="00866623">
        <w:t xml:space="preserve"> town</w:t>
      </w:r>
      <w:r w:rsidR="00482F18">
        <w:t xml:space="preserve"> – the remainder is in Wenham, Hamilton, and Beverly</w:t>
      </w:r>
      <w:r w:rsidR="0040373D">
        <w:t>, and</w:t>
      </w:r>
      <w:r w:rsidR="00F942EC">
        <w:t xml:space="preserve"> includes Gordon College’s highly developed campus in Wenham</w:t>
      </w:r>
      <w:r w:rsidR="0040373D">
        <w:t>.</w:t>
      </w:r>
      <w:r w:rsidR="00866623">
        <w:t xml:space="preserve"> </w:t>
      </w:r>
    </w:p>
    <w:p w14:paraId="0AB44695" w14:textId="77777777" w:rsidR="0040373D" w:rsidRDefault="0040373D" w:rsidP="003807A9"/>
    <w:p w14:paraId="41047D79" w14:textId="77777777" w:rsidR="00082FE1" w:rsidRDefault="0040373D" w:rsidP="003807A9">
      <w:r>
        <w:t>In Manchester, the watershed</w:t>
      </w:r>
      <w:r w:rsidR="00F942EC">
        <w:t xml:space="preserve"> </w:t>
      </w:r>
      <w:r>
        <w:t xml:space="preserve">is limited to the Western Woods south of Route 128 and </w:t>
      </w:r>
      <w:r w:rsidR="009B2928">
        <w:t xml:space="preserve">the </w:t>
      </w:r>
      <w:r w:rsidR="00F942EC">
        <w:t>more than 110 acres</w:t>
      </w:r>
      <w:r w:rsidR="0057402D">
        <w:t xml:space="preserve"> of</w:t>
      </w:r>
      <w:r w:rsidR="00F942EC">
        <w:t xml:space="preserve"> woodland</w:t>
      </w:r>
      <w:r w:rsidR="000706EA">
        <w:t xml:space="preserve"> </w:t>
      </w:r>
      <w:r w:rsidR="00E37737">
        <w:t>north of the highw</w:t>
      </w:r>
      <w:r w:rsidR="00EE4772">
        <w:t>ay</w:t>
      </w:r>
      <w:r w:rsidR="00E37737">
        <w:t xml:space="preserve"> owned by Gordon College</w:t>
      </w:r>
      <w:r w:rsidR="00F942EC">
        <w:t xml:space="preserve">. </w:t>
      </w:r>
      <w:r w:rsidR="0057402D">
        <w:t>Th</w:t>
      </w:r>
      <w:r w:rsidR="006856BD">
        <w:t>e latter</w:t>
      </w:r>
      <w:r w:rsidR="0057402D">
        <w:t xml:space="preserve"> woodland</w:t>
      </w:r>
      <w:r w:rsidR="00605FFA">
        <w:t xml:space="preserve"> </w:t>
      </w:r>
      <w:r w:rsidR="00B54A03">
        <w:t>directly</w:t>
      </w:r>
      <w:r w:rsidR="00E643B1">
        <w:t xml:space="preserve"> abut</w:t>
      </w:r>
      <w:r w:rsidR="00DD366B">
        <w:t>s</w:t>
      </w:r>
      <w:r w:rsidR="00560735">
        <w:t xml:space="preserve"> Manchester’s </w:t>
      </w:r>
      <w:r w:rsidR="00720295">
        <w:t>water</w:t>
      </w:r>
      <w:r w:rsidR="009A0B0E">
        <w:t xml:space="preserve"> </w:t>
      </w:r>
      <w:r w:rsidR="00720295">
        <w:t>supply</w:t>
      </w:r>
      <w:r w:rsidR="009B2928">
        <w:t xml:space="preserve"> in Hamilton</w:t>
      </w:r>
      <w:r w:rsidR="00E643B1">
        <w:t xml:space="preserve">. </w:t>
      </w:r>
      <w:r w:rsidR="00082FE1">
        <w:t xml:space="preserve">Surface water and groundwater flow northerly through this </w:t>
      </w:r>
      <w:r w:rsidR="00DA4A21">
        <w:t>p</w:t>
      </w:r>
      <w:r w:rsidR="00082FE1">
        <w:t>arcel to Round and Gravell</w:t>
      </w:r>
      <w:r w:rsidR="00BA414C">
        <w:t xml:space="preserve">y </w:t>
      </w:r>
      <w:r w:rsidR="00082FE1">
        <w:t>Ponds</w:t>
      </w:r>
      <w:r w:rsidR="00DA4A21">
        <w:t>.</w:t>
      </w:r>
      <w:r w:rsidR="0057402D">
        <w:t xml:space="preserve"> </w:t>
      </w:r>
    </w:p>
    <w:p w14:paraId="644E5F66" w14:textId="77777777" w:rsidR="00082FE1" w:rsidRDefault="00082FE1" w:rsidP="003807A9"/>
    <w:p w14:paraId="2DAEC118" w14:textId="77777777" w:rsidR="000706EA" w:rsidRPr="00084225" w:rsidRDefault="000706EA" w:rsidP="000706EA">
      <w:pPr>
        <w:rPr>
          <w:rFonts w:cs="Times New Roman (Body CS)"/>
        </w:rPr>
      </w:pPr>
      <w:r>
        <w:rPr>
          <w:rFonts w:cs="Times New Roman (Body CS)"/>
        </w:rPr>
        <w:t xml:space="preserve">As </w:t>
      </w:r>
      <w:r w:rsidR="000F11B7">
        <w:rPr>
          <w:rFonts w:cs="Times New Roman (Body CS)"/>
        </w:rPr>
        <w:t xml:space="preserve">the Gordon College woodland is </w:t>
      </w:r>
      <w:r>
        <w:rPr>
          <w:rFonts w:cs="Times New Roman (Body CS)"/>
        </w:rPr>
        <w:t xml:space="preserve">zoned for limited commercial use, its development appears attractive as a source of </w:t>
      </w:r>
      <w:r w:rsidR="000F11B7">
        <w:rPr>
          <w:rFonts w:cs="Times New Roman (Body CS)"/>
        </w:rPr>
        <w:t xml:space="preserve">much-needed </w:t>
      </w:r>
      <w:r>
        <w:rPr>
          <w:rFonts w:cs="Times New Roman (Body CS)"/>
        </w:rPr>
        <w:t xml:space="preserve">revenue. </w:t>
      </w:r>
      <w:r w:rsidR="00084225">
        <w:t xml:space="preserve">The Water Resource Protection Overlay Districts, created as a result of the Horsley Witten study in 1990, </w:t>
      </w:r>
      <w:r w:rsidR="00084225">
        <w:rPr>
          <w:rFonts w:cs="Times New Roman (Body CS)"/>
        </w:rPr>
        <w:t>limit potentially damaging projects but do not completely protect this sensitive area.</w:t>
      </w:r>
    </w:p>
    <w:p w14:paraId="243284EC" w14:textId="77777777" w:rsidR="000706EA" w:rsidRDefault="000706EA" w:rsidP="003807A9"/>
    <w:p w14:paraId="412204FC" w14:textId="77777777" w:rsidR="00720295" w:rsidRDefault="00E643B1" w:rsidP="003807A9">
      <w:r>
        <w:t xml:space="preserve">To </w:t>
      </w:r>
      <w:r w:rsidR="00DA4A21">
        <w:t xml:space="preserve">help the Town </w:t>
      </w:r>
      <w:r>
        <w:t xml:space="preserve">understand the situation more fully, we </w:t>
      </w:r>
      <w:r w:rsidR="00866623">
        <w:t xml:space="preserve">have </w:t>
      </w:r>
      <w:r>
        <w:t>gathered</w:t>
      </w:r>
      <w:r w:rsidR="00605FFA">
        <w:t xml:space="preserve"> all the </w:t>
      </w:r>
      <w:r w:rsidR="00DC4D3E">
        <w:t xml:space="preserve">pertinent </w:t>
      </w:r>
      <w:r w:rsidR="00605FFA">
        <w:t xml:space="preserve">information </w:t>
      </w:r>
      <w:r w:rsidR="00DC4D3E">
        <w:t xml:space="preserve">available </w:t>
      </w:r>
      <w:r w:rsidR="00605FFA">
        <w:t xml:space="preserve">about </w:t>
      </w:r>
      <w:r w:rsidR="00720295">
        <w:t>t</w:t>
      </w:r>
      <w:r w:rsidR="00605FFA">
        <w:t>h</w:t>
      </w:r>
      <w:r w:rsidR="00DD366B">
        <w:t xml:space="preserve">e Gordon College woodland </w:t>
      </w:r>
      <w:r w:rsidR="00605FFA">
        <w:t>— its topography, soils, hyd</w:t>
      </w:r>
      <w:r w:rsidR="00DC4D3E">
        <w:t>r</w:t>
      </w:r>
      <w:r w:rsidR="00605FFA">
        <w:t>ology,</w:t>
      </w:r>
      <w:r>
        <w:t xml:space="preserve"> </w:t>
      </w:r>
      <w:r w:rsidR="00BA414C">
        <w:t xml:space="preserve">outstanding </w:t>
      </w:r>
      <w:r>
        <w:t xml:space="preserve">environmental </w:t>
      </w:r>
      <w:r w:rsidR="00BA414C">
        <w:t>features</w:t>
      </w:r>
      <w:r>
        <w:t xml:space="preserve">, </w:t>
      </w:r>
      <w:r w:rsidR="0038798C">
        <w:t xml:space="preserve">professional assessments of developability, </w:t>
      </w:r>
      <w:r>
        <w:t xml:space="preserve">and </w:t>
      </w:r>
      <w:r w:rsidR="0038798C">
        <w:t>the</w:t>
      </w:r>
      <w:r>
        <w:t xml:space="preserve"> </w:t>
      </w:r>
      <w:r w:rsidR="00605FFA">
        <w:t xml:space="preserve">history of development </w:t>
      </w:r>
      <w:r w:rsidR="00560735">
        <w:t>attempts.</w:t>
      </w:r>
      <w:r w:rsidR="001C4777">
        <w:t xml:space="preserve"> </w:t>
      </w:r>
      <w:r w:rsidR="0040373D">
        <w:t xml:space="preserve">In addition to </w:t>
      </w:r>
      <w:r w:rsidR="0038798C">
        <w:t>water</w:t>
      </w:r>
      <w:r w:rsidR="0040373D">
        <w:t>-</w:t>
      </w:r>
      <w:r w:rsidR="002A68C0">
        <w:t>quality protection</w:t>
      </w:r>
      <w:r w:rsidR="0040373D">
        <w:t>,</w:t>
      </w:r>
      <w:r w:rsidR="002A68C0">
        <w:t xml:space="preserve"> the Commonwealth’s Natural</w:t>
      </w:r>
      <w:r w:rsidR="001C4777">
        <w:t xml:space="preserve"> Heritage Program </w:t>
      </w:r>
      <w:r w:rsidR="002A68C0">
        <w:t xml:space="preserve">found </w:t>
      </w:r>
      <w:r w:rsidR="00866623">
        <w:t xml:space="preserve">the area </w:t>
      </w:r>
      <w:r w:rsidR="002A68C0">
        <w:t>to be habitat</w:t>
      </w:r>
      <w:r w:rsidR="001C4777">
        <w:t xml:space="preserve"> for species of critical conservation concern.</w:t>
      </w:r>
    </w:p>
    <w:p w14:paraId="51261AAD" w14:textId="77777777" w:rsidR="00720295" w:rsidRDefault="00720295" w:rsidP="003807A9"/>
    <w:p w14:paraId="3DDA449A" w14:textId="77777777" w:rsidR="00DB6513" w:rsidRDefault="00560735" w:rsidP="003807A9">
      <w:r>
        <w:lastRenderedPageBreak/>
        <w:t xml:space="preserve">Especially </w:t>
      </w:r>
      <w:r w:rsidR="001C4777">
        <w:t>reve</w:t>
      </w:r>
      <w:r w:rsidR="00866623">
        <w:t>a</w:t>
      </w:r>
      <w:r w:rsidR="001C4777">
        <w:t>l</w:t>
      </w:r>
      <w:r w:rsidR="00866623">
        <w:t>ing</w:t>
      </w:r>
      <w:r w:rsidR="001C4777">
        <w:t xml:space="preserve"> </w:t>
      </w:r>
      <w:r w:rsidR="00DC4D3E">
        <w:t>wa</w:t>
      </w:r>
      <w:r>
        <w:t xml:space="preserve">s </w:t>
      </w:r>
      <w:r w:rsidR="00DC4D3E">
        <w:t>a</w:t>
      </w:r>
      <w:r>
        <w:t xml:space="preserve"> preliminary site evaluation study done for New England Biolabs in 1997. Biolabs </w:t>
      </w:r>
      <w:r w:rsidR="00380A6F">
        <w:t>was considering moving</w:t>
      </w:r>
      <w:r>
        <w:t xml:space="preserve"> its headquarters </w:t>
      </w:r>
      <w:r w:rsidR="00380A6F">
        <w:t>t</w:t>
      </w:r>
      <w:r>
        <w:t xml:space="preserve">o the Gordon College </w:t>
      </w:r>
      <w:r w:rsidR="00380A6F">
        <w:t>woodland</w:t>
      </w:r>
      <w:r>
        <w:t xml:space="preserve"> in Manchester</w:t>
      </w:r>
      <w:r w:rsidR="00380A6F">
        <w:t xml:space="preserve">. The </w:t>
      </w:r>
      <w:r w:rsidR="002A68C0">
        <w:t xml:space="preserve">planned </w:t>
      </w:r>
      <w:r w:rsidR="00380A6F">
        <w:t xml:space="preserve">move would </w:t>
      </w:r>
      <w:r w:rsidR="00822A0A">
        <w:t>have</w:t>
      </w:r>
      <w:r w:rsidR="00380A6F">
        <w:t xml:space="preserve"> support</w:t>
      </w:r>
      <w:r w:rsidR="00822A0A">
        <w:t>ed</w:t>
      </w:r>
      <w:r>
        <w:t xml:space="preserve"> </w:t>
      </w:r>
      <w:r w:rsidR="00380A6F">
        <w:t>an</w:t>
      </w:r>
      <w:r>
        <w:t xml:space="preserve"> Essex County Greenbelt initiative </w:t>
      </w:r>
      <w:r w:rsidR="00380A6F">
        <w:t>aimed at</w:t>
      </w:r>
      <w:r>
        <w:t xml:space="preserve"> conserving all the Gordon College woodlands in Hamilton and Manchester, save for Biolabs’ headquarters</w:t>
      </w:r>
      <w:r w:rsidR="00445679">
        <w:t xml:space="preserve"> site.</w:t>
      </w:r>
      <w:r>
        <w:t xml:space="preserve">  </w:t>
      </w:r>
    </w:p>
    <w:p w14:paraId="7986950B" w14:textId="77777777" w:rsidR="00560735" w:rsidRDefault="00560735" w:rsidP="003807A9"/>
    <w:p w14:paraId="3B10C3AD" w14:textId="77777777" w:rsidR="00822A0A" w:rsidRDefault="00E4247D" w:rsidP="003807A9">
      <w:pPr>
        <w:rPr>
          <w:bCs/>
        </w:rPr>
      </w:pPr>
      <w:r>
        <w:t xml:space="preserve">Biolabs </w:t>
      </w:r>
      <w:r w:rsidR="003807A9">
        <w:t>was to contribute $1 million to the Greenbelt initiative</w:t>
      </w:r>
      <w:r w:rsidR="00380A6F">
        <w:t>. I</w:t>
      </w:r>
      <w:r w:rsidR="003807A9">
        <w:t xml:space="preserve">n exchange </w:t>
      </w:r>
      <w:r w:rsidR="00380A6F">
        <w:t>it would get</w:t>
      </w:r>
      <w:r>
        <w:t xml:space="preserve"> space for two </w:t>
      </w:r>
      <w:r w:rsidR="00F25B77">
        <w:t>two-story</w:t>
      </w:r>
      <w:r w:rsidR="003807A9">
        <w:t>,</w:t>
      </w:r>
      <w:r w:rsidR="00F25B77">
        <w:t xml:space="preserve"> 20,000</w:t>
      </w:r>
      <w:r w:rsidR="003807A9">
        <w:t>-</w:t>
      </w:r>
      <w:r w:rsidR="00F25B77">
        <w:t>sq. ft</w:t>
      </w:r>
      <w:r w:rsidR="00F3446B">
        <w:t>.</w:t>
      </w:r>
      <w:r w:rsidR="00F25B77">
        <w:t xml:space="preserve"> buildings. </w:t>
      </w:r>
      <w:r w:rsidR="00380A6F">
        <w:t>However, the com</w:t>
      </w:r>
      <w:r w:rsidR="00822A0A">
        <w:t xml:space="preserve">bination of difficult topography and state </w:t>
      </w:r>
      <w:r w:rsidR="00BA414C">
        <w:t>wetland</w:t>
      </w:r>
      <w:r w:rsidR="00822A0A">
        <w:t xml:space="preserve"> regulations made it impossible for Biolabs</w:t>
      </w:r>
      <w:r w:rsidR="00560735">
        <w:rPr>
          <w:bCs/>
        </w:rPr>
        <w:t xml:space="preserve"> to locate a suitable site</w:t>
      </w:r>
      <w:r w:rsidR="00822A0A">
        <w:rPr>
          <w:bCs/>
        </w:rPr>
        <w:t>,</w:t>
      </w:r>
      <w:r w:rsidR="00560735">
        <w:rPr>
          <w:bCs/>
        </w:rPr>
        <w:t xml:space="preserve"> </w:t>
      </w:r>
      <w:r w:rsidR="003807A9">
        <w:rPr>
          <w:bCs/>
        </w:rPr>
        <w:t xml:space="preserve">and </w:t>
      </w:r>
      <w:r w:rsidR="00822A0A">
        <w:rPr>
          <w:bCs/>
        </w:rPr>
        <w:t>t</w:t>
      </w:r>
      <w:r w:rsidR="00445679">
        <w:rPr>
          <w:bCs/>
        </w:rPr>
        <w:t>he company</w:t>
      </w:r>
      <w:r w:rsidR="00822A0A">
        <w:rPr>
          <w:bCs/>
        </w:rPr>
        <w:t xml:space="preserve"> </w:t>
      </w:r>
      <w:r w:rsidR="003807A9">
        <w:rPr>
          <w:bCs/>
        </w:rPr>
        <w:t>withdrew from the project.</w:t>
      </w:r>
      <w:r w:rsidR="00560735">
        <w:rPr>
          <w:bCs/>
        </w:rPr>
        <w:t xml:space="preserve"> </w:t>
      </w:r>
    </w:p>
    <w:p w14:paraId="0D2FA748" w14:textId="77777777" w:rsidR="00822A0A" w:rsidRDefault="00822A0A" w:rsidP="003807A9">
      <w:pPr>
        <w:rPr>
          <w:bCs/>
        </w:rPr>
      </w:pPr>
    </w:p>
    <w:p w14:paraId="78312A0D" w14:textId="77777777" w:rsidR="00E4247D" w:rsidRDefault="00560735" w:rsidP="003807A9">
      <w:pPr>
        <w:rPr>
          <w:bCs/>
        </w:rPr>
      </w:pPr>
      <w:r>
        <w:rPr>
          <w:bCs/>
        </w:rPr>
        <w:t xml:space="preserve">The problem was </w:t>
      </w:r>
      <w:r w:rsidR="00822A0A">
        <w:rPr>
          <w:b/>
        </w:rPr>
        <w:t>mainly t</w:t>
      </w:r>
      <w:r w:rsidRPr="003807A9">
        <w:rPr>
          <w:b/>
        </w:rPr>
        <w:t>opography</w:t>
      </w:r>
      <w:r>
        <w:rPr>
          <w:bCs/>
        </w:rPr>
        <w:t xml:space="preserve">. The preliminary site evaluation </w:t>
      </w:r>
      <w:r w:rsidR="007B41C9">
        <w:rPr>
          <w:bCs/>
        </w:rPr>
        <w:t>found that</w:t>
      </w:r>
    </w:p>
    <w:p w14:paraId="11273E12" w14:textId="77777777" w:rsidR="00E4247D" w:rsidRDefault="00E4247D" w:rsidP="003807A9">
      <w:pPr>
        <w:rPr>
          <w:bCs/>
        </w:rPr>
      </w:pPr>
    </w:p>
    <w:p w14:paraId="2984EA12" w14:textId="77777777" w:rsidR="00C613AC" w:rsidRDefault="007B41C9" w:rsidP="00720295">
      <w:pPr>
        <w:ind w:left="720"/>
        <w:rPr>
          <w:bCs/>
        </w:rPr>
      </w:pPr>
      <w:r>
        <w:rPr>
          <w:bCs/>
        </w:rPr>
        <w:t>Of the total 110+/- acres on site, there are 80+/- acres of upland and 30+/- acres of wetland</w:t>
      </w:r>
      <w:r w:rsidR="00E4247D">
        <w:rPr>
          <w:bCs/>
        </w:rPr>
        <w:t xml:space="preserve">. The wetland areas are situated such that they divide the upland into five smaller partially connected ‘peninsulas’ ranging in size from 7+/- acres to 30+/- acres. </w:t>
      </w:r>
      <w:r w:rsidR="00E4247D" w:rsidRPr="00C613AC">
        <w:rPr>
          <w:b/>
        </w:rPr>
        <w:t>This landscaping feature may have the greatest impact on the development of this pro</w:t>
      </w:r>
      <w:r w:rsidR="002C6ED8">
        <w:rPr>
          <w:b/>
        </w:rPr>
        <w:t>pe</w:t>
      </w:r>
      <w:r w:rsidR="00E4247D" w:rsidRPr="00C613AC">
        <w:rPr>
          <w:b/>
        </w:rPr>
        <w:t>rty.</w:t>
      </w:r>
      <w:r w:rsidR="002C6ED8">
        <w:rPr>
          <w:b/>
        </w:rPr>
        <w:t xml:space="preserve"> </w:t>
      </w:r>
      <w:r w:rsidR="002C6ED8" w:rsidRPr="002C6ED8">
        <w:rPr>
          <w:bCs/>
        </w:rPr>
        <w:t>[emphasis added]</w:t>
      </w:r>
    </w:p>
    <w:p w14:paraId="6B146A7C" w14:textId="77777777" w:rsidR="00C613AC" w:rsidRDefault="00C613AC" w:rsidP="00720295">
      <w:pPr>
        <w:ind w:left="720"/>
        <w:rPr>
          <w:bCs/>
        </w:rPr>
      </w:pPr>
    </w:p>
    <w:p w14:paraId="09460EDC" w14:textId="77777777" w:rsidR="003807A9" w:rsidRDefault="00C613AC" w:rsidP="00C613AC">
      <w:pPr>
        <w:tabs>
          <w:tab w:val="left" w:pos="0"/>
        </w:tabs>
        <w:ind w:hanging="547"/>
        <w:rPr>
          <w:bCs/>
        </w:rPr>
      </w:pPr>
      <w:r>
        <w:rPr>
          <w:bCs/>
        </w:rPr>
        <w:tab/>
        <w:t xml:space="preserve">The </w:t>
      </w:r>
      <w:r w:rsidR="00E4247D">
        <w:rPr>
          <w:bCs/>
        </w:rPr>
        <w:t>preliminary site evaluation also found</w:t>
      </w:r>
      <w:r w:rsidR="007B41C9">
        <w:rPr>
          <w:bCs/>
        </w:rPr>
        <w:t xml:space="preserve"> elevations ranging “from a high point of 136 NGVD</w:t>
      </w:r>
      <w:r>
        <w:rPr>
          <w:bCs/>
        </w:rPr>
        <w:t xml:space="preserve"> </w:t>
      </w:r>
      <w:r w:rsidR="007B41C9">
        <w:rPr>
          <w:bCs/>
        </w:rPr>
        <w:t xml:space="preserve">the southeast portion of the site to a low elevation of 50 NGVD throughout the wetland areas.” </w:t>
      </w:r>
    </w:p>
    <w:p w14:paraId="5FB4D27B" w14:textId="77777777" w:rsidR="003807A9" w:rsidRDefault="003807A9" w:rsidP="003807A9">
      <w:pPr>
        <w:rPr>
          <w:bCs/>
          <w:u w:val="single"/>
        </w:rPr>
      </w:pPr>
    </w:p>
    <w:p w14:paraId="36FB9A3E" w14:textId="77777777" w:rsidR="007A15C2" w:rsidRDefault="003807A9" w:rsidP="003807A9">
      <w:pPr>
        <w:rPr>
          <w:bCs/>
        </w:rPr>
      </w:pPr>
      <w:r>
        <w:rPr>
          <w:bCs/>
        </w:rPr>
        <w:t xml:space="preserve">Biolabs’ </w:t>
      </w:r>
      <w:r w:rsidR="00720295">
        <w:rPr>
          <w:bCs/>
        </w:rPr>
        <w:t>inability</w:t>
      </w:r>
      <w:r>
        <w:rPr>
          <w:bCs/>
        </w:rPr>
        <w:t xml:space="preserve"> to find </w:t>
      </w:r>
      <w:r w:rsidR="007A15C2">
        <w:rPr>
          <w:bCs/>
        </w:rPr>
        <w:t xml:space="preserve">an appropriate site for its needs was not the first time a sizable corporation had </w:t>
      </w:r>
      <w:r w:rsidR="004F3F7F">
        <w:rPr>
          <w:bCs/>
        </w:rPr>
        <w:t>given u</w:t>
      </w:r>
      <w:r w:rsidR="007A15C2">
        <w:rPr>
          <w:bCs/>
        </w:rPr>
        <w:t xml:space="preserve">p on the </w:t>
      </w:r>
      <w:r w:rsidR="0040373D">
        <w:t>Gordon College woodlands</w:t>
      </w:r>
      <w:r w:rsidR="004F3F7F">
        <w:rPr>
          <w:bCs/>
        </w:rPr>
        <w:t>. Earlier in the 1990s</w:t>
      </w:r>
      <w:r w:rsidR="002C6ED8">
        <w:rPr>
          <w:bCs/>
        </w:rPr>
        <w:t>,</w:t>
      </w:r>
      <w:r w:rsidR="007A15C2">
        <w:rPr>
          <w:bCs/>
        </w:rPr>
        <w:t xml:space="preserve"> Christian Book Distributors had proposed a mail-order warehouse but had </w:t>
      </w:r>
      <w:r w:rsidR="00720295">
        <w:rPr>
          <w:bCs/>
        </w:rPr>
        <w:t>withdrawn it</w:t>
      </w:r>
      <w:r w:rsidR="002C6ED8">
        <w:rPr>
          <w:bCs/>
        </w:rPr>
        <w:t>s</w:t>
      </w:r>
      <w:r w:rsidR="00720295">
        <w:rPr>
          <w:bCs/>
        </w:rPr>
        <w:t xml:space="preserve"> application</w:t>
      </w:r>
      <w:r w:rsidR="00BA414C">
        <w:rPr>
          <w:bCs/>
        </w:rPr>
        <w:t xml:space="preserve"> after a closer examination of the site</w:t>
      </w:r>
      <w:r w:rsidR="00720295">
        <w:rPr>
          <w:bCs/>
        </w:rPr>
        <w:t xml:space="preserve">. Together these </w:t>
      </w:r>
      <w:r w:rsidR="004F3F7F">
        <w:rPr>
          <w:bCs/>
        </w:rPr>
        <w:t>withdrawals</w:t>
      </w:r>
      <w:r w:rsidR="00720295">
        <w:rPr>
          <w:bCs/>
        </w:rPr>
        <w:t xml:space="preserve"> </w:t>
      </w:r>
      <w:r w:rsidR="007A15C2">
        <w:rPr>
          <w:bCs/>
        </w:rPr>
        <w:t xml:space="preserve">suggest that no large corporation </w:t>
      </w:r>
      <w:r w:rsidR="00BA414C">
        <w:rPr>
          <w:bCs/>
        </w:rPr>
        <w:t xml:space="preserve">would </w:t>
      </w:r>
      <w:r w:rsidR="002C6ED8">
        <w:rPr>
          <w:bCs/>
        </w:rPr>
        <w:t xml:space="preserve">be </w:t>
      </w:r>
      <w:r w:rsidR="007A15C2">
        <w:rPr>
          <w:bCs/>
        </w:rPr>
        <w:t xml:space="preserve">likely </w:t>
      </w:r>
      <w:r w:rsidR="002C6ED8">
        <w:rPr>
          <w:bCs/>
        </w:rPr>
        <w:t xml:space="preserve">to </w:t>
      </w:r>
      <w:r w:rsidR="007A15C2">
        <w:rPr>
          <w:bCs/>
        </w:rPr>
        <w:t>try again</w:t>
      </w:r>
      <w:r w:rsidR="00BA414C">
        <w:rPr>
          <w:bCs/>
        </w:rPr>
        <w:t>. And none has.</w:t>
      </w:r>
    </w:p>
    <w:p w14:paraId="6D590307" w14:textId="77777777" w:rsidR="007A15C2" w:rsidRDefault="007A15C2" w:rsidP="003807A9">
      <w:pPr>
        <w:rPr>
          <w:bCs/>
        </w:rPr>
      </w:pPr>
    </w:p>
    <w:p w14:paraId="0AD620D4" w14:textId="77777777" w:rsidR="004367F3" w:rsidRDefault="00A4453A" w:rsidP="003807A9">
      <w:pPr>
        <w:rPr>
          <w:bCs/>
        </w:rPr>
      </w:pPr>
      <w:r>
        <w:rPr>
          <w:bCs/>
        </w:rPr>
        <w:t xml:space="preserve">It may be possible, however, that a </w:t>
      </w:r>
      <w:r w:rsidR="007A15C2">
        <w:rPr>
          <w:bCs/>
        </w:rPr>
        <w:t xml:space="preserve">small </w:t>
      </w:r>
      <w:r w:rsidR="00EA7A05">
        <w:rPr>
          <w:bCs/>
        </w:rPr>
        <w:t>section</w:t>
      </w:r>
      <w:r w:rsidR="007A15C2">
        <w:rPr>
          <w:bCs/>
        </w:rPr>
        <w:t xml:space="preserve"> of the </w:t>
      </w:r>
      <w:r>
        <w:t xml:space="preserve">Gordon College woodlands </w:t>
      </w:r>
      <w:r w:rsidR="004367F3">
        <w:rPr>
          <w:bCs/>
        </w:rPr>
        <w:t>could be found to support a</w:t>
      </w:r>
      <w:r w:rsidR="00980452">
        <w:rPr>
          <w:bCs/>
        </w:rPr>
        <w:t xml:space="preserve"> company</w:t>
      </w:r>
      <w:r w:rsidR="004367F3">
        <w:rPr>
          <w:bCs/>
        </w:rPr>
        <w:t xml:space="preserve"> </w:t>
      </w:r>
      <w:r w:rsidR="00EA7A05">
        <w:rPr>
          <w:bCs/>
        </w:rPr>
        <w:t xml:space="preserve">that did not </w:t>
      </w:r>
      <w:r w:rsidR="00720295">
        <w:rPr>
          <w:bCs/>
        </w:rPr>
        <w:t>expect</w:t>
      </w:r>
      <w:r w:rsidR="004367F3">
        <w:rPr>
          <w:bCs/>
        </w:rPr>
        <w:t xml:space="preserve"> </w:t>
      </w:r>
      <w:r w:rsidR="002C6ED8">
        <w:rPr>
          <w:bCs/>
        </w:rPr>
        <w:t>to require additional space</w:t>
      </w:r>
      <w:r w:rsidR="004367F3">
        <w:rPr>
          <w:bCs/>
        </w:rPr>
        <w:t xml:space="preserve">. </w:t>
      </w:r>
    </w:p>
    <w:p w14:paraId="53B60D1A" w14:textId="77777777" w:rsidR="00A4453A" w:rsidRDefault="00A4453A" w:rsidP="003807A9">
      <w:pPr>
        <w:rPr>
          <w:bCs/>
        </w:rPr>
      </w:pPr>
    </w:p>
    <w:p w14:paraId="0A217F1B" w14:textId="77777777" w:rsidR="00F531B2" w:rsidRDefault="004367F3" w:rsidP="003807A9">
      <w:pPr>
        <w:rPr>
          <w:bCs/>
        </w:rPr>
      </w:pPr>
      <w:r>
        <w:rPr>
          <w:bCs/>
        </w:rPr>
        <w:t xml:space="preserve">For this reason, </w:t>
      </w:r>
      <w:r w:rsidRPr="000E4C4F">
        <w:rPr>
          <w:bCs/>
          <w:u w:val="single"/>
        </w:rPr>
        <w:t>the Open Space &amp; Recreation Committee recommends</w:t>
      </w:r>
      <w:r w:rsidR="004A0886">
        <w:rPr>
          <w:bCs/>
          <w:u w:val="single"/>
        </w:rPr>
        <w:t xml:space="preserve"> that</w:t>
      </w:r>
      <w:r w:rsidRPr="000E4C4F">
        <w:rPr>
          <w:bCs/>
          <w:u w:val="single"/>
        </w:rPr>
        <w:t xml:space="preserve"> the Town seek to obtain a conservation restriction on the Gordon College woodland</w:t>
      </w:r>
      <w:r w:rsidR="00A4453A">
        <w:rPr>
          <w:bCs/>
          <w:u w:val="single"/>
        </w:rPr>
        <w:t>s</w:t>
      </w:r>
      <w:r>
        <w:rPr>
          <w:bCs/>
        </w:rPr>
        <w:t xml:space="preserve">. Full ownership by the Town </w:t>
      </w:r>
      <w:r w:rsidR="00BA414C">
        <w:rPr>
          <w:bCs/>
        </w:rPr>
        <w:t xml:space="preserve">would be expensive, and </w:t>
      </w:r>
      <w:r>
        <w:rPr>
          <w:bCs/>
        </w:rPr>
        <w:t>is neither need</w:t>
      </w:r>
      <w:r w:rsidR="00F531B2">
        <w:rPr>
          <w:bCs/>
        </w:rPr>
        <w:t>ed</w:t>
      </w:r>
      <w:r>
        <w:rPr>
          <w:bCs/>
        </w:rPr>
        <w:t xml:space="preserve"> nor </w:t>
      </w:r>
      <w:r w:rsidR="00EA7A05">
        <w:rPr>
          <w:bCs/>
        </w:rPr>
        <w:t>desirable</w:t>
      </w:r>
      <w:r>
        <w:rPr>
          <w:bCs/>
        </w:rPr>
        <w:t xml:space="preserve">. </w:t>
      </w:r>
      <w:r w:rsidR="00F531B2">
        <w:rPr>
          <w:bCs/>
        </w:rPr>
        <w:t xml:space="preserve">The Commonwealth would cover 50-60% of the cost of a </w:t>
      </w:r>
      <w:r w:rsidR="00A4453A" w:rsidRPr="00A4453A">
        <w:rPr>
          <w:bCs/>
        </w:rPr>
        <w:t>conservation restriction</w:t>
      </w:r>
      <w:r w:rsidR="00F531B2">
        <w:rPr>
          <w:bCs/>
        </w:rPr>
        <w:t xml:space="preserve">. We can expect financial help from MECT. </w:t>
      </w:r>
      <w:r w:rsidR="00C01562">
        <w:rPr>
          <w:bCs/>
        </w:rPr>
        <w:t>T</w:t>
      </w:r>
      <w:r w:rsidR="00F531B2">
        <w:rPr>
          <w:bCs/>
        </w:rPr>
        <w:t xml:space="preserve">he cost to the Town would be relatively low for the </w:t>
      </w:r>
      <w:r w:rsidR="00A4453A">
        <w:rPr>
          <w:bCs/>
        </w:rPr>
        <w:t xml:space="preserve">recognition and </w:t>
      </w:r>
      <w:r w:rsidR="00F531B2">
        <w:rPr>
          <w:bCs/>
        </w:rPr>
        <w:t>protection that would be achieved.</w:t>
      </w:r>
    </w:p>
    <w:p w14:paraId="4215EE6C" w14:textId="77777777" w:rsidR="00A60AD2" w:rsidRDefault="00A60AD2" w:rsidP="003807A9">
      <w:pPr>
        <w:rPr>
          <w:bCs/>
        </w:rPr>
      </w:pPr>
    </w:p>
    <w:p w14:paraId="5E68873D" w14:textId="77777777" w:rsidR="004367F3" w:rsidRDefault="00A60AD2" w:rsidP="003807A9">
      <w:pPr>
        <w:rPr>
          <w:bCs/>
        </w:rPr>
      </w:pPr>
      <w:r>
        <w:rPr>
          <w:bCs/>
        </w:rPr>
        <w:softHyphen/>
      </w:r>
      <w:r>
        <w:rPr>
          <w:bCs/>
        </w:rPr>
        <w:softHyphen/>
      </w:r>
      <w:r w:rsidR="00C00C7C">
        <w:rPr>
          <w:bCs/>
        </w:rPr>
        <w:t>T</w:t>
      </w:r>
      <w:r w:rsidR="004367F3">
        <w:rPr>
          <w:bCs/>
        </w:rPr>
        <w:t xml:space="preserve">he College </w:t>
      </w:r>
      <w:r w:rsidR="00205A0F">
        <w:rPr>
          <w:bCs/>
        </w:rPr>
        <w:t xml:space="preserve">has given every indication </w:t>
      </w:r>
      <w:r w:rsidR="00223AD0">
        <w:rPr>
          <w:bCs/>
        </w:rPr>
        <w:t xml:space="preserve">that </w:t>
      </w:r>
      <w:r w:rsidR="00205A0F">
        <w:rPr>
          <w:bCs/>
        </w:rPr>
        <w:t xml:space="preserve">it wants to maximize its income from the property, but </w:t>
      </w:r>
      <w:r w:rsidR="00F531B2">
        <w:rPr>
          <w:bCs/>
        </w:rPr>
        <w:t>the outlook for a big sale is not favorable</w:t>
      </w:r>
      <w:r w:rsidR="00205A0F">
        <w:rPr>
          <w:bCs/>
        </w:rPr>
        <w:t xml:space="preserve">. </w:t>
      </w:r>
      <w:r w:rsidR="00C00C7C">
        <w:rPr>
          <w:bCs/>
        </w:rPr>
        <w:t xml:space="preserve">Sale of a </w:t>
      </w:r>
      <w:r w:rsidR="00205A0F">
        <w:rPr>
          <w:bCs/>
        </w:rPr>
        <w:t xml:space="preserve">conservation restriction </w:t>
      </w:r>
      <w:r w:rsidR="00F531B2">
        <w:rPr>
          <w:bCs/>
        </w:rPr>
        <w:t>is likely to</w:t>
      </w:r>
      <w:r w:rsidR="00205A0F">
        <w:rPr>
          <w:bCs/>
        </w:rPr>
        <w:t xml:space="preserve"> yield the most </w:t>
      </w:r>
      <w:r w:rsidR="00C00C7C">
        <w:rPr>
          <w:bCs/>
        </w:rPr>
        <w:t xml:space="preserve">cash </w:t>
      </w:r>
      <w:r w:rsidR="00F531B2">
        <w:rPr>
          <w:bCs/>
        </w:rPr>
        <w:t>a</w:t>
      </w:r>
      <w:r w:rsidR="004B7473">
        <w:rPr>
          <w:bCs/>
        </w:rPr>
        <w:t>ny</w:t>
      </w:r>
      <w:r w:rsidR="00F531B2">
        <w:rPr>
          <w:bCs/>
        </w:rPr>
        <w:t xml:space="preserve"> sale</w:t>
      </w:r>
      <w:r w:rsidR="00C00C7C">
        <w:rPr>
          <w:bCs/>
        </w:rPr>
        <w:t xml:space="preserve"> </w:t>
      </w:r>
      <w:r w:rsidR="00205A0F">
        <w:rPr>
          <w:bCs/>
        </w:rPr>
        <w:t>could hope to achieve</w:t>
      </w:r>
      <w:r w:rsidR="000072D0">
        <w:rPr>
          <w:bCs/>
        </w:rPr>
        <w:t>.</w:t>
      </w:r>
      <w:r w:rsidR="00F531B2">
        <w:rPr>
          <w:bCs/>
        </w:rPr>
        <w:t xml:space="preserve"> </w:t>
      </w:r>
      <w:r w:rsidR="000C00BB">
        <w:rPr>
          <w:bCs/>
        </w:rPr>
        <w:t>Meanwhile, retaining o</w:t>
      </w:r>
      <w:r w:rsidR="00205A0F">
        <w:rPr>
          <w:bCs/>
        </w:rPr>
        <w:t>wnership</w:t>
      </w:r>
      <w:r w:rsidR="004B7473">
        <w:rPr>
          <w:bCs/>
        </w:rPr>
        <w:t xml:space="preserve"> gives</w:t>
      </w:r>
      <w:r w:rsidR="00205A0F">
        <w:rPr>
          <w:bCs/>
        </w:rPr>
        <w:t xml:space="preserve"> the College the </w:t>
      </w:r>
      <w:r w:rsidR="004B7473">
        <w:rPr>
          <w:bCs/>
        </w:rPr>
        <w:t xml:space="preserve">opportunity to use the </w:t>
      </w:r>
      <w:r w:rsidR="00205A0F">
        <w:rPr>
          <w:bCs/>
        </w:rPr>
        <w:t>woodlands</w:t>
      </w:r>
      <w:r w:rsidR="00DC6063">
        <w:rPr>
          <w:bCs/>
        </w:rPr>
        <w:t xml:space="preserve"> </w:t>
      </w:r>
      <w:r w:rsidR="00B53E4C">
        <w:rPr>
          <w:bCs/>
        </w:rPr>
        <w:t xml:space="preserve">for academic purposes. They </w:t>
      </w:r>
      <w:r w:rsidR="004B7473">
        <w:rPr>
          <w:bCs/>
        </w:rPr>
        <w:t>c</w:t>
      </w:r>
      <w:r w:rsidR="000E4C4F">
        <w:rPr>
          <w:bCs/>
        </w:rPr>
        <w:t>ould constitute</w:t>
      </w:r>
      <w:r w:rsidR="00DC6063">
        <w:rPr>
          <w:bCs/>
        </w:rPr>
        <w:t xml:space="preserve"> a</w:t>
      </w:r>
      <w:r w:rsidR="004367F3">
        <w:rPr>
          <w:bCs/>
        </w:rPr>
        <w:t>n ideal laboratory for</w:t>
      </w:r>
      <w:r w:rsidR="000E4C4F">
        <w:rPr>
          <w:bCs/>
        </w:rPr>
        <w:t xml:space="preserve"> </w:t>
      </w:r>
      <w:r w:rsidR="00F51C00">
        <w:rPr>
          <w:bCs/>
        </w:rPr>
        <w:t>the</w:t>
      </w:r>
      <w:r w:rsidR="004B7473">
        <w:rPr>
          <w:bCs/>
        </w:rPr>
        <w:t xml:space="preserve"> Ecology and Conservation Concentration </w:t>
      </w:r>
      <w:r w:rsidR="00F51C00">
        <w:rPr>
          <w:bCs/>
        </w:rPr>
        <w:t>program</w:t>
      </w:r>
      <w:r w:rsidR="00DC6063">
        <w:rPr>
          <w:bCs/>
        </w:rPr>
        <w:t xml:space="preserve"> </w:t>
      </w:r>
      <w:r w:rsidR="000E4C4F">
        <w:rPr>
          <w:bCs/>
        </w:rPr>
        <w:t>the College already offers</w:t>
      </w:r>
      <w:r w:rsidR="000C00BB">
        <w:rPr>
          <w:bCs/>
        </w:rPr>
        <w:t>, and the basis for expanded programs</w:t>
      </w:r>
      <w:r w:rsidR="00EA7A05">
        <w:rPr>
          <w:bCs/>
        </w:rPr>
        <w:t>.</w:t>
      </w:r>
      <w:r w:rsidR="0022182D">
        <w:rPr>
          <w:bCs/>
        </w:rPr>
        <w:t xml:space="preserve"> </w:t>
      </w:r>
      <w:r w:rsidR="00DC6063">
        <w:rPr>
          <w:bCs/>
        </w:rPr>
        <w:t>The Town and ME</w:t>
      </w:r>
      <w:r w:rsidR="0022182D">
        <w:rPr>
          <w:bCs/>
        </w:rPr>
        <w:t>C</w:t>
      </w:r>
      <w:r w:rsidR="00DC6063">
        <w:rPr>
          <w:bCs/>
        </w:rPr>
        <w:t>T c</w:t>
      </w:r>
      <w:r w:rsidR="0022182D">
        <w:rPr>
          <w:bCs/>
        </w:rPr>
        <w:t xml:space="preserve">ould </w:t>
      </w:r>
      <w:r w:rsidR="000072D0">
        <w:rPr>
          <w:bCs/>
        </w:rPr>
        <w:t>offer</w:t>
      </w:r>
      <w:r w:rsidR="00DC6063">
        <w:rPr>
          <w:bCs/>
        </w:rPr>
        <w:t xml:space="preserve"> to assist the College in seeking Commonwealth and foundation grants in </w:t>
      </w:r>
      <w:r w:rsidR="00F51C00">
        <w:rPr>
          <w:bCs/>
        </w:rPr>
        <w:t>support of</w:t>
      </w:r>
      <w:r w:rsidR="00DC6063">
        <w:rPr>
          <w:bCs/>
        </w:rPr>
        <w:t xml:space="preserve"> </w:t>
      </w:r>
      <w:r w:rsidR="00F51C00">
        <w:rPr>
          <w:bCs/>
        </w:rPr>
        <w:t xml:space="preserve">shared </w:t>
      </w:r>
      <w:r w:rsidR="000072D0">
        <w:rPr>
          <w:bCs/>
        </w:rPr>
        <w:t xml:space="preserve">educational and research </w:t>
      </w:r>
      <w:r w:rsidR="00DC6063">
        <w:rPr>
          <w:bCs/>
        </w:rPr>
        <w:t>goals</w:t>
      </w:r>
      <w:r w:rsidR="0022182D">
        <w:rPr>
          <w:bCs/>
        </w:rPr>
        <w:t>.</w:t>
      </w:r>
    </w:p>
    <w:p w14:paraId="6B191F7A" w14:textId="77777777" w:rsidR="00980452" w:rsidRDefault="00980452" w:rsidP="003807A9">
      <w:pPr>
        <w:rPr>
          <w:bCs/>
        </w:rPr>
      </w:pPr>
    </w:p>
    <w:p w14:paraId="3DD96FE0" w14:textId="77777777" w:rsidR="00980452" w:rsidRDefault="00980452" w:rsidP="003807A9">
      <w:pPr>
        <w:rPr>
          <w:bCs/>
        </w:rPr>
      </w:pPr>
      <w:r>
        <w:rPr>
          <w:bCs/>
        </w:rPr>
        <w:lastRenderedPageBreak/>
        <w:t xml:space="preserve">We appreciate that the College may </w:t>
      </w:r>
      <w:r w:rsidR="001C4777">
        <w:rPr>
          <w:bCs/>
        </w:rPr>
        <w:t xml:space="preserve">initially </w:t>
      </w:r>
      <w:r>
        <w:rPr>
          <w:bCs/>
        </w:rPr>
        <w:t>reject such an offer</w:t>
      </w:r>
      <w:r w:rsidR="009A6084">
        <w:rPr>
          <w:bCs/>
        </w:rPr>
        <w:t xml:space="preserve">, clinging to the hope that the woodland’s poor topography can </w:t>
      </w:r>
      <w:r w:rsidR="004A0886">
        <w:rPr>
          <w:bCs/>
        </w:rPr>
        <w:t xml:space="preserve">somehow </w:t>
      </w:r>
      <w:r w:rsidR="009A6084">
        <w:rPr>
          <w:bCs/>
        </w:rPr>
        <w:t xml:space="preserve">be overcome. </w:t>
      </w:r>
      <w:r w:rsidR="00F51C00">
        <w:rPr>
          <w:bCs/>
        </w:rPr>
        <w:t xml:space="preserve">Without evidence to the contrary, </w:t>
      </w:r>
      <w:r w:rsidR="009A6084">
        <w:rPr>
          <w:bCs/>
        </w:rPr>
        <w:t xml:space="preserve">we </w:t>
      </w:r>
      <w:r w:rsidR="000C00BB">
        <w:rPr>
          <w:bCs/>
        </w:rPr>
        <w:t>must remain firm, though willing to change our position if circumstances change.</w:t>
      </w:r>
      <w:r w:rsidR="009A6084">
        <w:rPr>
          <w:bCs/>
        </w:rPr>
        <w:t xml:space="preserve"> Meanwhile, we can </w:t>
      </w:r>
      <w:r w:rsidR="005C06A3">
        <w:rPr>
          <w:bCs/>
        </w:rPr>
        <w:t>concentrate on</w:t>
      </w:r>
      <w:r w:rsidR="009A6084">
        <w:rPr>
          <w:bCs/>
        </w:rPr>
        <w:t xml:space="preserve"> assuring that the environmental restrictions on development in such a sensitive site are as thorough as </w:t>
      </w:r>
      <w:r w:rsidR="0044590D">
        <w:rPr>
          <w:bCs/>
        </w:rPr>
        <w:t>possi</w:t>
      </w:r>
      <w:r w:rsidR="009A6084">
        <w:rPr>
          <w:bCs/>
        </w:rPr>
        <w:t>ble.</w:t>
      </w:r>
    </w:p>
    <w:p w14:paraId="59A5B539" w14:textId="77777777" w:rsidR="005C06A3" w:rsidRDefault="005C06A3" w:rsidP="003807A9">
      <w:pPr>
        <w:rPr>
          <w:bCs/>
        </w:rPr>
      </w:pPr>
    </w:p>
    <w:p w14:paraId="4526252C" w14:textId="77777777" w:rsidR="00E56333" w:rsidRPr="001C13EE" w:rsidRDefault="001C13EE" w:rsidP="00E56333">
      <w:pPr>
        <w:rPr>
          <w:bCs/>
        </w:rPr>
      </w:pPr>
      <w:r w:rsidRPr="000E4C4F">
        <w:rPr>
          <w:bCs/>
          <w:u w:val="single"/>
        </w:rPr>
        <w:t>W</w:t>
      </w:r>
      <w:r w:rsidR="004367F3" w:rsidRPr="000E4C4F">
        <w:rPr>
          <w:bCs/>
          <w:u w:val="single"/>
        </w:rPr>
        <w:t xml:space="preserve">e urge the Select Board, the Planning Board, </w:t>
      </w:r>
      <w:r w:rsidR="0022182D" w:rsidRPr="000E4C4F">
        <w:rPr>
          <w:bCs/>
          <w:u w:val="single"/>
        </w:rPr>
        <w:t>the Board of Health, and the Finance Committee to</w:t>
      </w:r>
      <w:r w:rsidR="001C4777" w:rsidRPr="000E4C4F">
        <w:rPr>
          <w:bCs/>
          <w:u w:val="single"/>
        </w:rPr>
        <w:t xml:space="preserve"> </w:t>
      </w:r>
      <w:r w:rsidR="0022182D" w:rsidRPr="000E4C4F">
        <w:rPr>
          <w:bCs/>
          <w:u w:val="single"/>
        </w:rPr>
        <w:t>join us in advocating for a conservation restriction on the Gordon College woodlands in Manchester.</w:t>
      </w:r>
      <w:r w:rsidR="00223AD0" w:rsidRPr="00223AD0">
        <w:rPr>
          <w:bCs/>
        </w:rPr>
        <w:t xml:space="preserve"> </w:t>
      </w:r>
      <w:r w:rsidR="001C4777">
        <w:rPr>
          <w:bCs/>
        </w:rPr>
        <w:t xml:space="preserve">We would be happy to send </w:t>
      </w:r>
      <w:r w:rsidR="005914CB">
        <w:rPr>
          <w:bCs/>
        </w:rPr>
        <w:t xml:space="preserve">a </w:t>
      </w:r>
      <w:r w:rsidR="001C4777">
        <w:rPr>
          <w:bCs/>
        </w:rPr>
        <w:t xml:space="preserve">representative to </w:t>
      </w:r>
      <w:r w:rsidR="001C3542">
        <w:rPr>
          <w:bCs/>
        </w:rPr>
        <w:t>one of your meetings to discuss this further.</w:t>
      </w:r>
      <w:r w:rsidR="005914CB">
        <w:rPr>
          <w:bCs/>
        </w:rPr>
        <w:t xml:space="preserve"> If the Select Board would like the Sustainability Committee to </w:t>
      </w:r>
      <w:r w:rsidR="000E4C4F">
        <w:rPr>
          <w:bCs/>
        </w:rPr>
        <w:t>host</w:t>
      </w:r>
      <w:r w:rsidR="005914CB">
        <w:rPr>
          <w:bCs/>
        </w:rPr>
        <w:t xml:space="preserve"> </w:t>
      </w:r>
      <w:r w:rsidR="005C06A3">
        <w:t>the</w:t>
      </w:r>
      <w:r w:rsidR="000E4C4F">
        <w:t xml:space="preserve"> </w:t>
      </w:r>
      <w:r>
        <w:t>discussion</w:t>
      </w:r>
      <w:r w:rsidR="005914CB">
        <w:t xml:space="preserve">, </w:t>
      </w:r>
      <w:r w:rsidR="000E4C4F">
        <w:t>we</w:t>
      </w:r>
      <w:r w:rsidR="005914CB">
        <w:t xml:space="preserve"> suggest they appoint one member of each land-use board, committee, or</w:t>
      </w:r>
      <w:r>
        <w:t xml:space="preserve"> </w:t>
      </w:r>
      <w:r w:rsidR="005914CB">
        <w:t>commission</w:t>
      </w:r>
      <w:r>
        <w:t>, as the case may be,</w:t>
      </w:r>
      <w:r w:rsidR="005914CB">
        <w:t xml:space="preserve"> to serve as an ad hoc member of the Sustainability Committee</w:t>
      </w:r>
      <w:r>
        <w:t>.</w:t>
      </w:r>
    </w:p>
    <w:p w14:paraId="636CDE2D" w14:textId="77777777" w:rsidR="00E56333" w:rsidRDefault="00E56333" w:rsidP="00E56333">
      <w:pPr>
        <w:rPr>
          <w:bCs/>
        </w:rPr>
      </w:pPr>
    </w:p>
    <w:p w14:paraId="62945257" w14:textId="77777777" w:rsidR="00D42572" w:rsidRDefault="00D42572" w:rsidP="00E56333">
      <w:pPr>
        <w:rPr>
          <w:bCs/>
        </w:rPr>
      </w:pPr>
    </w:p>
    <w:p w14:paraId="6F27C651" w14:textId="77777777" w:rsidR="00E56333" w:rsidRDefault="00E56333" w:rsidP="00E56333">
      <w:r>
        <w:t>Attachments</w:t>
      </w:r>
      <w:r w:rsidR="00BE4E89">
        <w:t>:</w:t>
      </w:r>
    </w:p>
    <w:p w14:paraId="63F01526" w14:textId="77777777" w:rsidR="00904CE4" w:rsidRPr="002E59A8" w:rsidRDefault="00904CE4" w:rsidP="00E56333">
      <w:pPr>
        <w:rPr>
          <w:sz w:val="10"/>
          <w:szCs w:val="10"/>
        </w:rPr>
      </w:pPr>
    </w:p>
    <w:p w14:paraId="0C68393C" w14:textId="77777777" w:rsidR="00A4453A" w:rsidRDefault="00331188" w:rsidP="00D42572">
      <w:pPr>
        <w:ind w:firstLine="720"/>
        <w:rPr>
          <w:sz w:val="20"/>
          <w:szCs w:val="20"/>
        </w:rPr>
      </w:pPr>
      <w:r>
        <w:rPr>
          <w:sz w:val="20"/>
          <w:szCs w:val="20"/>
        </w:rPr>
        <w:t>M</w:t>
      </w:r>
      <w:r w:rsidR="00904CE4">
        <w:rPr>
          <w:sz w:val="20"/>
          <w:szCs w:val="20"/>
        </w:rPr>
        <w:t xml:space="preserve">aps:  </w:t>
      </w:r>
    </w:p>
    <w:p w14:paraId="156871E4" w14:textId="77777777" w:rsidR="00E56333" w:rsidRPr="00904CE4" w:rsidRDefault="00482E19" w:rsidP="00D42572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56333" w:rsidRPr="00792D11">
        <w:rPr>
          <w:sz w:val="20"/>
          <w:szCs w:val="20"/>
        </w:rPr>
        <w:t>Assessors map of</w:t>
      </w:r>
      <w:r w:rsidR="00E56333" w:rsidRPr="00792D11">
        <w:rPr>
          <w:b/>
          <w:bCs/>
          <w:sz w:val="20"/>
          <w:szCs w:val="20"/>
        </w:rPr>
        <w:t xml:space="preserve"> </w:t>
      </w:r>
      <w:r w:rsidR="00E56333" w:rsidRPr="00792D11">
        <w:rPr>
          <w:sz w:val="20"/>
          <w:szCs w:val="20"/>
        </w:rPr>
        <w:t>Gordon</w:t>
      </w:r>
      <w:r w:rsidR="00E56333" w:rsidRPr="00792D11">
        <w:rPr>
          <w:b/>
          <w:bCs/>
          <w:sz w:val="20"/>
          <w:szCs w:val="20"/>
        </w:rPr>
        <w:t xml:space="preserve"> </w:t>
      </w:r>
      <w:r w:rsidR="00E56333" w:rsidRPr="00792D11">
        <w:rPr>
          <w:sz w:val="20"/>
          <w:szCs w:val="20"/>
        </w:rPr>
        <w:t xml:space="preserve">College woodlands in Manchester   </w:t>
      </w:r>
    </w:p>
    <w:p w14:paraId="62E5E90E" w14:textId="77777777" w:rsidR="00331188" w:rsidRDefault="00482E19" w:rsidP="0033118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56333" w:rsidRPr="0076552C">
        <w:rPr>
          <w:sz w:val="20"/>
          <w:szCs w:val="20"/>
        </w:rPr>
        <w:t>Topo map of Gordon College woodlands in Mancheste</w:t>
      </w:r>
      <w:r w:rsidR="00331188">
        <w:rPr>
          <w:sz w:val="20"/>
          <w:szCs w:val="20"/>
        </w:rPr>
        <w:t>r</w:t>
      </w:r>
    </w:p>
    <w:p w14:paraId="292AA4E4" w14:textId="77777777" w:rsidR="00A4453A" w:rsidRPr="00331188" w:rsidRDefault="00482E19" w:rsidP="0033118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56333" w:rsidRPr="0076552C">
        <w:rPr>
          <w:sz w:val="20"/>
          <w:szCs w:val="20"/>
        </w:rPr>
        <w:t>Water resource protection district for Gravelly and Round Ponds</w:t>
      </w:r>
    </w:p>
    <w:p w14:paraId="64047A65" w14:textId="77777777" w:rsidR="00331188" w:rsidRDefault="00482E19" w:rsidP="0033118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E56333" w:rsidRPr="0076552C">
        <w:rPr>
          <w:sz w:val="20"/>
          <w:szCs w:val="20"/>
        </w:rPr>
        <w:t>DEP Zone 2 Wellhead Protection Area</w:t>
      </w:r>
      <w:r>
        <w:rPr>
          <w:sz w:val="20"/>
          <w:szCs w:val="20"/>
        </w:rPr>
        <w:t xml:space="preserve">  </w:t>
      </w:r>
      <w:r w:rsidR="00BE4E89">
        <w:rPr>
          <w:sz w:val="20"/>
          <w:szCs w:val="20"/>
        </w:rPr>
        <w:t>for Gravelly and Round  Ponds</w:t>
      </w:r>
      <w:r w:rsidR="00A325C3">
        <w:rPr>
          <w:sz w:val="20"/>
          <w:szCs w:val="20"/>
        </w:rPr>
        <w:t xml:space="preserve"> </w:t>
      </w:r>
    </w:p>
    <w:p w14:paraId="1AD85E0B" w14:textId="77777777" w:rsidR="00482E19" w:rsidRPr="00331188" w:rsidRDefault="00331188" w:rsidP="00331188">
      <w:pPr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</w:t>
      </w:r>
      <w:r w:rsidR="00482E19">
        <w:rPr>
          <w:sz w:val="20"/>
          <w:szCs w:val="20"/>
        </w:rPr>
        <w:t>Rare Species Habitat</w:t>
      </w:r>
    </w:p>
    <w:p w14:paraId="799C8E4E" w14:textId="77777777" w:rsidR="00482E19" w:rsidRDefault="00482E19" w:rsidP="00482E19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76552C">
        <w:rPr>
          <w:sz w:val="20"/>
          <w:szCs w:val="20"/>
        </w:rPr>
        <w:t>Species of Conservation Concer</w:t>
      </w:r>
      <w:r>
        <w:rPr>
          <w:sz w:val="20"/>
          <w:szCs w:val="20"/>
        </w:rPr>
        <w:t>n</w:t>
      </w:r>
    </w:p>
    <w:p w14:paraId="060C3D07" w14:textId="77777777" w:rsidR="00331188" w:rsidRDefault="00482E19" w:rsidP="0033118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E4E89">
        <w:rPr>
          <w:sz w:val="20"/>
          <w:szCs w:val="20"/>
        </w:rPr>
        <w:t xml:space="preserve">Biomap2 </w:t>
      </w:r>
      <w:r>
        <w:rPr>
          <w:sz w:val="20"/>
          <w:szCs w:val="20"/>
        </w:rPr>
        <w:t>Core Habitat</w:t>
      </w:r>
    </w:p>
    <w:p w14:paraId="1E8DDE3B" w14:textId="77777777" w:rsidR="00331188" w:rsidRDefault="00331188" w:rsidP="0033118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706EA" w:rsidRPr="0076552C">
        <w:rPr>
          <w:sz w:val="20"/>
          <w:szCs w:val="20"/>
        </w:rPr>
        <w:t>Manchester/Essex Ecological Resources</w:t>
      </w:r>
    </w:p>
    <w:p w14:paraId="4393491C" w14:textId="77777777" w:rsidR="00331188" w:rsidRDefault="00331188" w:rsidP="0033118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BB728B">
        <w:rPr>
          <w:sz w:val="20"/>
          <w:szCs w:val="20"/>
        </w:rPr>
        <w:t xml:space="preserve">Rimmer Environmental Consulting, LLC, Pine Street, Manchester, MA </w:t>
      </w:r>
    </w:p>
    <w:p w14:paraId="0468A28C" w14:textId="77777777" w:rsidR="00BB728B" w:rsidRDefault="00331188" w:rsidP="00331188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B728B">
        <w:rPr>
          <w:sz w:val="20"/>
          <w:szCs w:val="20"/>
        </w:rPr>
        <w:t>Wood Frog-Mole Salamander Egg Mass Survey, April 13, 2010 and April 21, 2011</w:t>
      </w:r>
    </w:p>
    <w:p w14:paraId="3D309380" w14:textId="77777777" w:rsidR="000706EA" w:rsidRPr="00482E19" w:rsidRDefault="000706EA" w:rsidP="00D42572">
      <w:pPr>
        <w:ind w:left="720"/>
        <w:rPr>
          <w:sz w:val="10"/>
          <w:szCs w:val="10"/>
        </w:rPr>
      </w:pPr>
    </w:p>
    <w:p w14:paraId="0B9769A6" w14:textId="77777777" w:rsidR="00331188" w:rsidRDefault="00331188" w:rsidP="0033118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Texts:  </w:t>
      </w:r>
    </w:p>
    <w:p w14:paraId="4ABCB81B" w14:textId="77777777" w:rsidR="00331188" w:rsidRDefault="00331188" w:rsidP="00331188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Biomap2 — Manchester</w:t>
      </w:r>
    </w:p>
    <w:p w14:paraId="44EFC37E" w14:textId="77777777" w:rsidR="00331188" w:rsidRDefault="00331188" w:rsidP="00331188">
      <w:pPr>
        <w:ind w:left="72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6552C">
        <w:rPr>
          <w:sz w:val="20"/>
          <w:szCs w:val="20"/>
        </w:rPr>
        <w:t>Preliminary site evaluation prepared for New England Biolabs, report 1997</w:t>
      </w:r>
    </w:p>
    <w:p w14:paraId="3D2B90E4" w14:textId="77777777" w:rsidR="00331188" w:rsidRPr="000706EA" w:rsidRDefault="00331188" w:rsidP="00331188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10"/>
          <w:szCs w:val="10"/>
        </w:rPr>
        <w:t xml:space="preserve">       </w:t>
      </w:r>
      <w:r>
        <w:rPr>
          <w:sz w:val="20"/>
          <w:szCs w:val="20"/>
        </w:rPr>
        <w:t>Gordon College, “Ecology and Conservation Concentration” (from website)</w:t>
      </w:r>
    </w:p>
    <w:p w14:paraId="4B6245AE" w14:textId="77777777" w:rsidR="00331188" w:rsidRPr="00BB728B" w:rsidRDefault="00331188" w:rsidP="00331188">
      <w:pPr>
        <w:ind w:firstLine="720"/>
        <w:rPr>
          <w:sz w:val="10"/>
          <w:szCs w:val="10"/>
        </w:rPr>
      </w:pPr>
    </w:p>
    <w:p w14:paraId="14180FA9" w14:textId="77777777" w:rsidR="009A0B0E" w:rsidRDefault="009A0B0E" w:rsidP="00D42572">
      <w:pPr>
        <w:ind w:firstLine="720"/>
        <w:rPr>
          <w:sz w:val="20"/>
          <w:szCs w:val="20"/>
        </w:rPr>
      </w:pPr>
    </w:p>
    <w:p w14:paraId="7A1D8C00" w14:textId="77777777" w:rsidR="009A0B0E" w:rsidRDefault="009A0B0E" w:rsidP="00D42572">
      <w:pPr>
        <w:ind w:firstLine="720"/>
        <w:rPr>
          <w:sz w:val="20"/>
          <w:szCs w:val="20"/>
        </w:rPr>
      </w:pPr>
    </w:p>
    <w:p w14:paraId="5A90D263" w14:textId="77777777" w:rsidR="003352C9" w:rsidRPr="0076552C" w:rsidRDefault="003352C9" w:rsidP="001C53B5">
      <w:pPr>
        <w:rPr>
          <w:b/>
          <w:bCs/>
          <w:sz w:val="20"/>
          <w:szCs w:val="20"/>
        </w:rPr>
      </w:pPr>
    </w:p>
    <w:sectPr w:rsidR="003352C9" w:rsidRPr="0076552C" w:rsidSect="00C613AC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AC9F" w14:textId="77777777" w:rsidR="00EF1F19" w:rsidRDefault="00EF1F19" w:rsidP="003807A9">
      <w:r>
        <w:separator/>
      </w:r>
    </w:p>
  </w:endnote>
  <w:endnote w:type="continuationSeparator" w:id="0">
    <w:p w14:paraId="68D0301E" w14:textId="77777777" w:rsidR="00EF1F19" w:rsidRDefault="00EF1F19" w:rsidP="0038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1CF0C" w14:textId="77777777" w:rsidR="00EF1F19" w:rsidRDefault="00EF1F19" w:rsidP="003807A9">
      <w:r>
        <w:separator/>
      </w:r>
    </w:p>
  </w:footnote>
  <w:footnote w:type="continuationSeparator" w:id="0">
    <w:p w14:paraId="4370D860" w14:textId="77777777" w:rsidR="00EF1F19" w:rsidRDefault="00EF1F19" w:rsidP="00380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0226B"/>
    <w:multiLevelType w:val="hybridMultilevel"/>
    <w:tmpl w:val="AB8CB9C2"/>
    <w:lvl w:ilvl="0" w:tplc="2E6410AA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808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99"/>
    <w:rsid w:val="000072D0"/>
    <w:rsid w:val="00011811"/>
    <w:rsid w:val="000706EA"/>
    <w:rsid w:val="00082FE1"/>
    <w:rsid w:val="00084225"/>
    <w:rsid w:val="000C00BB"/>
    <w:rsid w:val="000C1C76"/>
    <w:rsid w:val="000E4C4F"/>
    <w:rsid w:val="000F11B7"/>
    <w:rsid w:val="000F79E8"/>
    <w:rsid w:val="001A657A"/>
    <w:rsid w:val="001C13EE"/>
    <w:rsid w:val="001C3542"/>
    <w:rsid w:val="001C4777"/>
    <w:rsid w:val="001C53B5"/>
    <w:rsid w:val="00205A0F"/>
    <w:rsid w:val="00206C96"/>
    <w:rsid w:val="0022182D"/>
    <w:rsid w:val="00222289"/>
    <w:rsid w:val="00223AD0"/>
    <w:rsid w:val="002A68C0"/>
    <w:rsid w:val="002C3E6F"/>
    <w:rsid w:val="002C6ED8"/>
    <w:rsid w:val="002E59A8"/>
    <w:rsid w:val="00316213"/>
    <w:rsid w:val="00331188"/>
    <w:rsid w:val="003352C9"/>
    <w:rsid w:val="0035411E"/>
    <w:rsid w:val="00371EFF"/>
    <w:rsid w:val="003807A9"/>
    <w:rsid w:val="00380A6F"/>
    <w:rsid w:val="0038798C"/>
    <w:rsid w:val="003D4C15"/>
    <w:rsid w:val="0040373D"/>
    <w:rsid w:val="004367F3"/>
    <w:rsid w:val="00445679"/>
    <w:rsid w:val="0044590D"/>
    <w:rsid w:val="00476AF8"/>
    <w:rsid w:val="00482E19"/>
    <w:rsid w:val="00482F18"/>
    <w:rsid w:val="004A0886"/>
    <w:rsid w:val="004B7473"/>
    <w:rsid w:val="004B7D13"/>
    <w:rsid w:val="004F3F7F"/>
    <w:rsid w:val="00534839"/>
    <w:rsid w:val="00547512"/>
    <w:rsid w:val="00555C73"/>
    <w:rsid w:val="00560735"/>
    <w:rsid w:val="0057402D"/>
    <w:rsid w:val="005914CB"/>
    <w:rsid w:val="005C06A3"/>
    <w:rsid w:val="0060085F"/>
    <w:rsid w:val="00605FFA"/>
    <w:rsid w:val="0064652F"/>
    <w:rsid w:val="00676227"/>
    <w:rsid w:val="00677661"/>
    <w:rsid w:val="006856BD"/>
    <w:rsid w:val="00693847"/>
    <w:rsid w:val="00720295"/>
    <w:rsid w:val="00744A90"/>
    <w:rsid w:val="00755E2D"/>
    <w:rsid w:val="0076552C"/>
    <w:rsid w:val="00786376"/>
    <w:rsid w:val="007A15C2"/>
    <w:rsid w:val="007B0FBD"/>
    <w:rsid w:val="007B41C9"/>
    <w:rsid w:val="007E6C62"/>
    <w:rsid w:val="008163B1"/>
    <w:rsid w:val="00822A0A"/>
    <w:rsid w:val="00834A2A"/>
    <w:rsid w:val="00866623"/>
    <w:rsid w:val="008D3BC2"/>
    <w:rsid w:val="00904CE4"/>
    <w:rsid w:val="009348CF"/>
    <w:rsid w:val="00980452"/>
    <w:rsid w:val="00995203"/>
    <w:rsid w:val="009A0B0E"/>
    <w:rsid w:val="009A6084"/>
    <w:rsid w:val="009B2928"/>
    <w:rsid w:val="00A01F9E"/>
    <w:rsid w:val="00A325C3"/>
    <w:rsid w:val="00A4453A"/>
    <w:rsid w:val="00A60AD2"/>
    <w:rsid w:val="00A65F01"/>
    <w:rsid w:val="00AB721E"/>
    <w:rsid w:val="00B46E87"/>
    <w:rsid w:val="00B53E4C"/>
    <w:rsid w:val="00B54A03"/>
    <w:rsid w:val="00BA414C"/>
    <w:rsid w:val="00BB728B"/>
    <w:rsid w:val="00BC5174"/>
    <w:rsid w:val="00BE4E89"/>
    <w:rsid w:val="00C00C7C"/>
    <w:rsid w:val="00C01562"/>
    <w:rsid w:val="00C613AC"/>
    <w:rsid w:val="00D10743"/>
    <w:rsid w:val="00D255CF"/>
    <w:rsid w:val="00D42572"/>
    <w:rsid w:val="00D5215A"/>
    <w:rsid w:val="00D736EE"/>
    <w:rsid w:val="00DA4A21"/>
    <w:rsid w:val="00DB6513"/>
    <w:rsid w:val="00DC4D3E"/>
    <w:rsid w:val="00DC6063"/>
    <w:rsid w:val="00DC664C"/>
    <w:rsid w:val="00DD366B"/>
    <w:rsid w:val="00E37737"/>
    <w:rsid w:val="00E4247D"/>
    <w:rsid w:val="00E53A9C"/>
    <w:rsid w:val="00E56333"/>
    <w:rsid w:val="00E643B1"/>
    <w:rsid w:val="00E86157"/>
    <w:rsid w:val="00E96097"/>
    <w:rsid w:val="00EA7A05"/>
    <w:rsid w:val="00EE4772"/>
    <w:rsid w:val="00EF1F19"/>
    <w:rsid w:val="00F01B15"/>
    <w:rsid w:val="00F10ED3"/>
    <w:rsid w:val="00F16C14"/>
    <w:rsid w:val="00F25B77"/>
    <w:rsid w:val="00F3446B"/>
    <w:rsid w:val="00F47311"/>
    <w:rsid w:val="00F51C00"/>
    <w:rsid w:val="00F531B2"/>
    <w:rsid w:val="00F62899"/>
    <w:rsid w:val="00F942EC"/>
    <w:rsid w:val="00FD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91C1A"/>
  <w15:chartTrackingRefBased/>
  <w15:docId w15:val="{8FC8241F-DFA2-A64D-B839-4176DBEB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7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7A9"/>
  </w:style>
  <w:style w:type="paragraph" w:styleId="Footer">
    <w:name w:val="footer"/>
    <w:basedOn w:val="Normal"/>
    <w:link w:val="FooterChar"/>
    <w:uiPriority w:val="99"/>
    <w:unhideWhenUsed/>
    <w:rsid w:val="00380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7A9"/>
  </w:style>
  <w:style w:type="paragraph" w:styleId="ListParagraph">
    <w:name w:val="List Paragraph"/>
    <w:basedOn w:val="Normal"/>
    <w:uiPriority w:val="34"/>
    <w:qFormat/>
    <w:rsid w:val="00E56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Networks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Bethell</dc:creator>
  <cp:keywords/>
  <dc:description/>
  <cp:lastModifiedBy>Sue Croft</cp:lastModifiedBy>
  <cp:revision>4</cp:revision>
  <cp:lastPrinted>2023-09-07T19:16:00Z</cp:lastPrinted>
  <dcterms:created xsi:type="dcterms:W3CDTF">2023-09-21T16:09:00Z</dcterms:created>
  <dcterms:modified xsi:type="dcterms:W3CDTF">2023-09-21T16:40:00Z</dcterms:modified>
</cp:coreProperties>
</file>